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6C" w:rsidRDefault="00A1246C">
      <w:pPr>
        <w:widowControl w:val="0"/>
        <w:spacing w:after="0"/>
        <w:rPr>
          <w:rFonts w:ascii="Arial" w:eastAsia="Arial" w:hAnsi="Arial" w:cs="Arial"/>
        </w:rPr>
      </w:pPr>
    </w:p>
    <w:tbl>
      <w:tblPr>
        <w:tblStyle w:val="a"/>
        <w:tblW w:w="881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875"/>
        <w:gridCol w:w="1222"/>
        <w:gridCol w:w="869"/>
        <w:gridCol w:w="1281"/>
        <w:gridCol w:w="763"/>
        <w:gridCol w:w="805"/>
      </w:tblGrid>
      <w:tr w:rsidR="00A1246C">
        <w:trPr>
          <w:trHeight w:val="520"/>
          <w:jc w:val="center"/>
        </w:trPr>
        <w:tc>
          <w:tcPr>
            <w:tcW w:w="8815" w:type="dxa"/>
            <w:gridSpan w:val="6"/>
            <w:tcBorders>
              <w:top w:val="single" w:sz="4" w:space="0" w:color="000000"/>
            </w:tcBorders>
            <w:shd w:val="clear" w:color="auto" w:fill="ECEBEB"/>
            <w:vAlign w:val="center"/>
          </w:tcPr>
          <w:p w:rsidR="00A1246C" w:rsidRDefault="00CD69B7">
            <w:pPr>
              <w:spacing w:after="0" w:line="240" w:lineRule="auto"/>
              <w:jc w:val="center"/>
              <w:rPr>
                <w:rFonts w:ascii="Verdana" w:eastAsia="Verdana" w:hAnsi="Verdana" w:cs="Verdana"/>
                <w:sz w:val="20"/>
                <w:szCs w:val="20"/>
              </w:rPr>
            </w:pPr>
            <w:r>
              <w:rPr>
                <w:rFonts w:ascii="Verdana" w:eastAsia="Verdana" w:hAnsi="Verdana" w:cs="Verdana"/>
                <w:b/>
                <w:sz w:val="20"/>
                <w:szCs w:val="20"/>
              </w:rPr>
              <w:t>DERS BİLGİLERİ</w:t>
            </w:r>
          </w:p>
        </w:tc>
      </w:tr>
      <w:tr w:rsidR="00A1246C">
        <w:trPr>
          <w:trHeight w:val="440"/>
          <w:jc w:val="center"/>
        </w:trPr>
        <w:tc>
          <w:tcPr>
            <w:tcW w:w="3875" w:type="dxa"/>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w:t>
            </w:r>
          </w:p>
        </w:tc>
        <w:tc>
          <w:tcPr>
            <w:tcW w:w="1222" w:type="dxa"/>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i/>
                <w:sz w:val="20"/>
                <w:szCs w:val="20"/>
              </w:rPr>
              <w:t>Kodu</w:t>
            </w:r>
          </w:p>
        </w:tc>
        <w:tc>
          <w:tcPr>
            <w:tcW w:w="869" w:type="dxa"/>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i/>
                <w:sz w:val="20"/>
                <w:szCs w:val="20"/>
              </w:rPr>
              <w:t>Yarıyıl</w:t>
            </w:r>
          </w:p>
        </w:tc>
        <w:tc>
          <w:tcPr>
            <w:tcW w:w="1281" w:type="dxa"/>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i/>
                <w:sz w:val="20"/>
                <w:szCs w:val="20"/>
              </w:rPr>
              <w:t>T+U Saat</w:t>
            </w:r>
          </w:p>
        </w:tc>
        <w:tc>
          <w:tcPr>
            <w:tcW w:w="763" w:type="dxa"/>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i/>
                <w:sz w:val="20"/>
                <w:szCs w:val="20"/>
              </w:rPr>
              <w:t>Kredi</w:t>
            </w:r>
          </w:p>
        </w:tc>
        <w:tc>
          <w:tcPr>
            <w:tcW w:w="805" w:type="dxa"/>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i/>
                <w:sz w:val="20"/>
                <w:szCs w:val="20"/>
              </w:rPr>
              <w:t>AKTS</w:t>
            </w:r>
          </w:p>
        </w:tc>
      </w:tr>
      <w:tr w:rsidR="00A1246C">
        <w:trPr>
          <w:trHeight w:val="240"/>
          <w:jc w:val="center"/>
        </w:trPr>
        <w:tc>
          <w:tcPr>
            <w:tcW w:w="3875" w:type="dxa"/>
            <w:tcBorders>
              <w:bottom w:val="single" w:sz="4" w:space="0" w:color="000000"/>
            </w:tcBorders>
            <w:shd w:val="clear" w:color="auto" w:fill="FFFFFF"/>
            <w:tcMar>
              <w:top w:w="15" w:type="dxa"/>
              <w:left w:w="80" w:type="dxa"/>
              <w:bottom w:w="15" w:type="dxa"/>
              <w:right w:w="15" w:type="dxa"/>
            </w:tcMar>
            <w:vAlign w:val="center"/>
          </w:tcPr>
          <w:p w:rsidR="00A1246C" w:rsidRDefault="00CD69B7">
            <w:pPr>
              <w:rPr>
                <w:rFonts w:ascii="Verdana" w:eastAsia="Verdana" w:hAnsi="Verdana" w:cs="Verdana"/>
                <w:sz w:val="20"/>
                <w:szCs w:val="20"/>
              </w:rPr>
            </w:pPr>
            <w:r>
              <w:rPr>
                <w:rFonts w:ascii="Verdana" w:eastAsia="Verdana" w:hAnsi="Verdana" w:cs="Verdana"/>
                <w:sz w:val="20"/>
                <w:szCs w:val="20"/>
              </w:rPr>
              <w:t>Örgütlerde Etkili İletişim Teknikleri</w:t>
            </w:r>
          </w:p>
        </w:tc>
        <w:tc>
          <w:tcPr>
            <w:tcW w:w="1222" w:type="dxa"/>
            <w:tcBorders>
              <w:bottom w:val="single" w:sz="4" w:space="0" w:color="000000"/>
            </w:tcBorders>
            <w:shd w:val="clear" w:color="auto" w:fill="FFFFFF"/>
            <w:tcMar>
              <w:top w:w="15" w:type="dxa"/>
              <w:left w:w="80" w:type="dxa"/>
              <w:bottom w:w="15" w:type="dxa"/>
              <w:right w:w="15" w:type="dxa"/>
            </w:tcMar>
            <w:vAlign w:val="center"/>
          </w:tcPr>
          <w:p w:rsidR="00A1246C" w:rsidRDefault="008B65E1">
            <w:pPr>
              <w:jc w:val="center"/>
              <w:rPr>
                <w:rFonts w:ascii="Verdana" w:eastAsia="Verdana" w:hAnsi="Verdana" w:cs="Verdana"/>
                <w:sz w:val="20"/>
                <w:szCs w:val="20"/>
              </w:rPr>
            </w:pPr>
            <w:r>
              <w:rPr>
                <w:rFonts w:ascii="Verdana" w:eastAsia="Verdana" w:hAnsi="Verdana" w:cs="Verdana"/>
                <w:sz w:val="20"/>
                <w:szCs w:val="20"/>
              </w:rPr>
              <w:t>HRM 221</w:t>
            </w:r>
            <w:bookmarkStart w:id="0" w:name="_GoBack"/>
            <w:bookmarkEnd w:id="0"/>
          </w:p>
        </w:tc>
        <w:tc>
          <w:tcPr>
            <w:tcW w:w="869" w:type="dxa"/>
            <w:tcBorders>
              <w:bottom w:val="single" w:sz="4" w:space="0" w:color="000000"/>
            </w:tcBorders>
            <w:shd w:val="clear" w:color="auto" w:fill="FFFFFF"/>
            <w:tcMar>
              <w:top w:w="15" w:type="dxa"/>
              <w:left w:w="80" w:type="dxa"/>
              <w:bottom w:w="15" w:type="dxa"/>
              <w:right w:w="15" w:type="dxa"/>
            </w:tcMar>
            <w:vAlign w:val="center"/>
          </w:tcPr>
          <w:p w:rsidR="00A1246C" w:rsidRDefault="00A1246C">
            <w:pPr>
              <w:jc w:val="center"/>
              <w:rPr>
                <w:rFonts w:ascii="Verdana" w:eastAsia="Verdana" w:hAnsi="Verdana" w:cs="Verdana"/>
                <w:sz w:val="20"/>
                <w:szCs w:val="20"/>
              </w:rPr>
            </w:pPr>
          </w:p>
        </w:tc>
        <w:tc>
          <w:tcPr>
            <w:tcW w:w="1281" w:type="dxa"/>
            <w:tcBorders>
              <w:bottom w:val="single" w:sz="4" w:space="0" w:color="000000"/>
            </w:tcBorders>
            <w:shd w:val="clear" w:color="auto" w:fill="FFFFFF"/>
            <w:tcMar>
              <w:top w:w="15" w:type="dxa"/>
              <w:left w:w="80" w:type="dxa"/>
              <w:bottom w:w="15" w:type="dxa"/>
              <w:right w:w="15" w:type="dxa"/>
            </w:tcMar>
            <w:vAlign w:val="center"/>
          </w:tcPr>
          <w:p w:rsidR="00A1246C" w:rsidRDefault="00CD69B7">
            <w:pPr>
              <w:jc w:val="center"/>
              <w:rPr>
                <w:rFonts w:ascii="Verdana" w:eastAsia="Verdana" w:hAnsi="Verdana" w:cs="Verdana"/>
                <w:sz w:val="20"/>
                <w:szCs w:val="20"/>
              </w:rPr>
            </w:pPr>
            <w:r>
              <w:rPr>
                <w:rFonts w:ascii="Verdana" w:eastAsia="Verdana" w:hAnsi="Verdana" w:cs="Verdana"/>
                <w:sz w:val="20"/>
                <w:szCs w:val="20"/>
              </w:rPr>
              <w:t>3 + 0</w:t>
            </w:r>
          </w:p>
        </w:tc>
        <w:tc>
          <w:tcPr>
            <w:tcW w:w="763" w:type="dxa"/>
            <w:tcBorders>
              <w:bottom w:val="single" w:sz="4" w:space="0" w:color="000000"/>
            </w:tcBorders>
            <w:shd w:val="clear" w:color="auto" w:fill="FFFFFF"/>
            <w:tcMar>
              <w:top w:w="15" w:type="dxa"/>
              <w:left w:w="80" w:type="dxa"/>
              <w:bottom w:w="15" w:type="dxa"/>
              <w:right w:w="15" w:type="dxa"/>
            </w:tcMar>
            <w:vAlign w:val="center"/>
          </w:tcPr>
          <w:p w:rsidR="00A1246C" w:rsidRDefault="00CD69B7">
            <w:pPr>
              <w:jc w:val="center"/>
              <w:rPr>
                <w:rFonts w:ascii="Verdana" w:eastAsia="Verdana" w:hAnsi="Verdana" w:cs="Verdana"/>
                <w:sz w:val="20"/>
                <w:szCs w:val="20"/>
              </w:rPr>
            </w:pPr>
            <w:r>
              <w:rPr>
                <w:rFonts w:ascii="Verdana" w:eastAsia="Verdana" w:hAnsi="Verdana" w:cs="Verdana"/>
                <w:sz w:val="20"/>
                <w:szCs w:val="20"/>
              </w:rPr>
              <w:t>3</w:t>
            </w:r>
          </w:p>
        </w:tc>
        <w:tc>
          <w:tcPr>
            <w:tcW w:w="805" w:type="dxa"/>
            <w:tcBorders>
              <w:bottom w:val="single" w:sz="4" w:space="0" w:color="000000"/>
            </w:tcBorders>
            <w:shd w:val="clear" w:color="auto" w:fill="FFFFFF"/>
            <w:tcMar>
              <w:top w:w="15" w:type="dxa"/>
              <w:left w:w="80" w:type="dxa"/>
              <w:bottom w:w="15" w:type="dxa"/>
              <w:right w:w="15" w:type="dxa"/>
            </w:tcMar>
            <w:vAlign w:val="center"/>
          </w:tcPr>
          <w:p w:rsidR="00A1246C" w:rsidRDefault="00CD69B7">
            <w:pPr>
              <w:spacing w:line="240" w:lineRule="auto"/>
              <w:rPr>
                <w:rFonts w:ascii="Verdana" w:eastAsia="Verdana" w:hAnsi="Verdana" w:cs="Verdana"/>
                <w:sz w:val="20"/>
                <w:szCs w:val="20"/>
              </w:rPr>
            </w:pPr>
            <w:r>
              <w:rPr>
                <w:rFonts w:ascii="Verdana" w:eastAsia="Verdana" w:hAnsi="Verdana" w:cs="Verdana"/>
                <w:sz w:val="20"/>
                <w:szCs w:val="20"/>
              </w:rPr>
              <w:t xml:space="preserve">  6</w:t>
            </w:r>
          </w:p>
        </w:tc>
      </w:tr>
    </w:tbl>
    <w:p w:rsidR="00A1246C" w:rsidRDefault="00A1246C">
      <w:pPr>
        <w:spacing w:after="0" w:line="240" w:lineRule="auto"/>
        <w:rPr>
          <w:rFonts w:ascii="Verdana" w:eastAsia="Verdana" w:hAnsi="Verdana" w:cs="Verdana"/>
          <w:sz w:val="20"/>
          <w:szCs w:val="20"/>
        </w:rPr>
      </w:pPr>
    </w:p>
    <w:tbl>
      <w:tblPr>
        <w:tblStyle w:val="a0"/>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239"/>
        <w:gridCol w:w="6629"/>
      </w:tblGrid>
      <w:tr w:rsidR="00A1246C">
        <w:trPr>
          <w:trHeight w:val="440"/>
          <w:jc w:val="center"/>
        </w:trPr>
        <w:tc>
          <w:tcPr>
            <w:tcW w:w="223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Ön Koşul Dersleri</w:t>
            </w:r>
          </w:p>
        </w:tc>
        <w:tc>
          <w:tcPr>
            <w:tcW w:w="662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w:t>
            </w:r>
          </w:p>
        </w:tc>
      </w:tr>
    </w:tbl>
    <w:p w:rsidR="00A1246C" w:rsidRDefault="00A1246C">
      <w:pPr>
        <w:spacing w:after="0" w:line="240" w:lineRule="auto"/>
        <w:rPr>
          <w:rFonts w:ascii="Verdana" w:eastAsia="Verdana" w:hAnsi="Verdana" w:cs="Verdana"/>
          <w:sz w:val="20"/>
          <w:szCs w:val="20"/>
        </w:rPr>
      </w:pPr>
    </w:p>
    <w:tbl>
      <w:tblPr>
        <w:tblStyle w:val="a1"/>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239"/>
        <w:gridCol w:w="6629"/>
      </w:tblGrid>
      <w:tr w:rsidR="00A1246C">
        <w:trPr>
          <w:trHeight w:val="440"/>
          <w:jc w:val="center"/>
        </w:trPr>
        <w:tc>
          <w:tcPr>
            <w:tcW w:w="223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Dersin Dili</w:t>
            </w:r>
          </w:p>
        </w:tc>
        <w:tc>
          <w:tcPr>
            <w:tcW w:w="662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İngilizce</w:t>
            </w:r>
          </w:p>
        </w:tc>
      </w:tr>
      <w:tr w:rsidR="00A1246C">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Dersin Seviyesi</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Lisans Derecesi</w:t>
            </w:r>
          </w:p>
        </w:tc>
      </w:tr>
      <w:tr w:rsidR="00A1246C">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Dersin Türü</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A1246C" w:rsidRDefault="006F33E2">
            <w:pPr>
              <w:spacing w:after="0"/>
              <w:rPr>
                <w:rFonts w:ascii="Verdana" w:eastAsia="Verdana" w:hAnsi="Verdana" w:cs="Verdana"/>
                <w:sz w:val="20"/>
                <w:szCs w:val="20"/>
              </w:rPr>
            </w:pPr>
            <w:r>
              <w:rPr>
                <w:rFonts w:ascii="Verdana" w:eastAsia="Verdana" w:hAnsi="Verdana" w:cs="Verdana"/>
                <w:sz w:val="20"/>
                <w:szCs w:val="20"/>
              </w:rPr>
              <w:t>Seçmeli</w:t>
            </w:r>
          </w:p>
        </w:tc>
      </w:tr>
      <w:tr w:rsidR="00A1246C">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Dersin Koordinatörü</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spacing w:after="0"/>
              <w:rPr>
                <w:rFonts w:ascii="Verdana" w:eastAsia="Verdana" w:hAnsi="Verdana" w:cs="Verdana"/>
                <w:sz w:val="20"/>
                <w:szCs w:val="20"/>
              </w:rPr>
            </w:pPr>
          </w:p>
        </w:tc>
      </w:tr>
      <w:tr w:rsidR="00A1246C">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Dersi Verenler</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spacing w:after="0"/>
              <w:rPr>
                <w:rFonts w:ascii="Verdana" w:eastAsia="Verdana" w:hAnsi="Verdana" w:cs="Verdana"/>
                <w:sz w:val="20"/>
                <w:szCs w:val="20"/>
              </w:rPr>
            </w:pPr>
          </w:p>
        </w:tc>
      </w:tr>
      <w:tr w:rsidR="00A1246C">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Dersin Yardımcıları</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spacing w:after="0"/>
              <w:rPr>
                <w:rFonts w:ascii="Verdana" w:eastAsia="Verdana" w:hAnsi="Verdana" w:cs="Verdana"/>
                <w:sz w:val="20"/>
                <w:szCs w:val="20"/>
              </w:rPr>
            </w:pPr>
          </w:p>
        </w:tc>
      </w:tr>
      <w:tr w:rsidR="00A1246C">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bookmarkStart w:id="1" w:name="_gjdgxs" w:colFirst="0" w:colLast="0"/>
            <w:bookmarkEnd w:id="1"/>
            <w:r>
              <w:rPr>
                <w:rFonts w:ascii="Verdana" w:eastAsia="Verdana" w:hAnsi="Verdana" w:cs="Verdana"/>
                <w:b/>
                <w:sz w:val="20"/>
                <w:szCs w:val="20"/>
              </w:rPr>
              <w:t>Dersin Amacı</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hd w:val="clear" w:color="auto" w:fill="FFFFFF"/>
              <w:spacing w:after="0"/>
              <w:rPr>
                <w:rFonts w:ascii="Arial" w:eastAsia="Arial" w:hAnsi="Arial" w:cs="Arial"/>
                <w:sz w:val="14"/>
                <w:szCs w:val="14"/>
              </w:rPr>
            </w:pPr>
            <w:r>
              <w:rPr>
                <w:rFonts w:ascii="Times New Roman" w:eastAsia="Times New Roman" w:hAnsi="Times New Roman" w:cs="Times New Roman"/>
                <w:sz w:val="24"/>
                <w:szCs w:val="24"/>
              </w:rPr>
              <w:t>Bu ders gerek ekip içinde gerekse farklı disiplinlerle etkin iletişim kurmayı, iletişim engellerini fark ederek uygun çözümler bulmayı sağlayacak örgütsel iletişim becerilerinin geliştirilmesine yönelik bilgi, beceri ve tutum kazandırır.</w:t>
            </w:r>
          </w:p>
        </w:tc>
      </w:tr>
      <w:tr w:rsidR="00A1246C">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Dersin İçeriği</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ders, kişiler arası iletişimin pratik ilkelerini öğrenme ve günlük hayata uygulama fırsatı sunmaktadır. Öğrencilere gerek kişisel gerekse profesyonel yaşamlarındaki iletişimlerini geliştirebilmelerine yönelik çok çeşitli strateji ve teknik tanıtılmaktadır. Ders, öğrencilerin iletişimlerindeki düzen, açıklık, detayların öneminin farkında olmalarını sağlamak üzere sözlü, sözel-olmayan ve yazılı iletişimdeki tuzakların farkına varmalarına yardımcı olacak aktiviteler sunmaktadır. Ders ayrıca iş iletişiminin farklı metotları ve çeşitli iş iletişimi araçları hakkında pratik bilgiler sağlamaktadır.</w:t>
            </w:r>
          </w:p>
          <w:p w:rsidR="00A1246C" w:rsidRDefault="00A1246C">
            <w:pPr>
              <w:spacing w:after="0"/>
              <w:rPr>
                <w:rFonts w:ascii="Verdana" w:eastAsia="Verdana" w:hAnsi="Verdana" w:cs="Verdana"/>
                <w:sz w:val="20"/>
                <w:szCs w:val="20"/>
              </w:rPr>
            </w:pPr>
          </w:p>
        </w:tc>
      </w:tr>
    </w:tbl>
    <w:p w:rsidR="00A1246C" w:rsidRDefault="00A1246C">
      <w:pPr>
        <w:spacing w:after="0" w:line="240" w:lineRule="auto"/>
        <w:rPr>
          <w:rFonts w:ascii="Verdana" w:eastAsia="Verdana" w:hAnsi="Verdana" w:cs="Verdana"/>
          <w:sz w:val="20"/>
          <w:szCs w:val="20"/>
        </w:rPr>
      </w:pPr>
    </w:p>
    <w:tbl>
      <w:tblPr>
        <w:tblStyle w:val="a2"/>
        <w:tblW w:w="9236"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3745"/>
        <w:gridCol w:w="2027"/>
        <w:gridCol w:w="2027"/>
        <w:gridCol w:w="1437"/>
      </w:tblGrid>
      <w:tr w:rsidR="00A1246C">
        <w:trPr>
          <w:jc w:val="center"/>
        </w:trPr>
        <w:tc>
          <w:tcPr>
            <w:tcW w:w="3745" w:type="dxa"/>
            <w:tcBorders>
              <w:top w:val="single" w:sz="4" w:space="0" w:color="888888"/>
              <w:bottom w:val="single" w:sz="6" w:space="0" w:color="CCCCCC"/>
            </w:tcBorders>
            <w:shd w:val="clear" w:color="auto" w:fill="FFFFFF"/>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Dersin Öğrenme Çıktıları</w:t>
            </w:r>
          </w:p>
        </w:tc>
        <w:tc>
          <w:tcPr>
            <w:tcW w:w="2027" w:type="dxa"/>
            <w:tcBorders>
              <w:top w:val="single" w:sz="4" w:space="0" w:color="888888"/>
              <w:bottom w:val="single" w:sz="6" w:space="0" w:color="CCCCCC"/>
            </w:tcBorders>
            <w:shd w:val="clear" w:color="auto" w:fill="FFFFFF"/>
          </w:tcPr>
          <w:p w:rsidR="00A1246C" w:rsidRDefault="00CD69B7">
            <w:pPr>
              <w:spacing w:after="0"/>
              <w:jc w:val="center"/>
              <w:rPr>
                <w:rFonts w:ascii="Verdana" w:eastAsia="Verdana" w:hAnsi="Verdana" w:cs="Verdana"/>
                <w:sz w:val="20"/>
                <w:szCs w:val="20"/>
              </w:rPr>
            </w:pPr>
            <w:r>
              <w:rPr>
                <w:rFonts w:ascii="Verdana" w:eastAsia="Verdana" w:hAnsi="Verdana" w:cs="Verdana"/>
                <w:b/>
                <w:sz w:val="20"/>
                <w:szCs w:val="20"/>
              </w:rPr>
              <w:t>Program Öğrenme Çıktıları</w:t>
            </w:r>
          </w:p>
        </w:tc>
        <w:tc>
          <w:tcPr>
            <w:tcW w:w="202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b/>
                <w:sz w:val="20"/>
                <w:szCs w:val="20"/>
              </w:rPr>
              <w:t>Öğretim Yöntemleri</w:t>
            </w:r>
          </w:p>
        </w:tc>
        <w:tc>
          <w:tcPr>
            <w:tcW w:w="143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b/>
                <w:sz w:val="20"/>
                <w:szCs w:val="20"/>
              </w:rPr>
              <w:t>Ölçme Yöntemleri</w:t>
            </w:r>
          </w:p>
        </w:tc>
      </w:tr>
      <w:tr w:rsidR="00A1246C">
        <w:trPr>
          <w:trHeight w:val="640"/>
          <w:jc w:val="center"/>
        </w:trPr>
        <w:tc>
          <w:tcPr>
            <w:tcW w:w="3745" w:type="dxa"/>
            <w:tcBorders>
              <w:bottom w:val="single" w:sz="6" w:space="0" w:color="CCCCCC"/>
            </w:tcBorders>
            <w:shd w:val="clear" w:color="auto" w:fill="FFFFFF"/>
            <w:vAlign w:val="center"/>
          </w:tcPr>
          <w:p w:rsidR="00A1246C" w:rsidRDefault="00CD69B7">
            <w:pPr>
              <w:spacing w:after="0"/>
              <w:rPr>
                <w:rFonts w:ascii="Verdana" w:eastAsia="Verdana" w:hAnsi="Verdana" w:cs="Verdana"/>
                <w:color w:val="484848"/>
                <w:sz w:val="17"/>
                <w:szCs w:val="17"/>
              </w:rPr>
            </w:pPr>
            <w:r>
              <w:rPr>
                <w:rFonts w:ascii="Trebuchet MS" w:eastAsia="Trebuchet MS" w:hAnsi="Trebuchet MS" w:cs="Trebuchet MS"/>
                <w:color w:val="444444"/>
                <w:sz w:val="20"/>
                <w:szCs w:val="20"/>
                <w:shd w:val="clear" w:color="auto" w:fill="F8FAFC"/>
              </w:rPr>
              <w:t>Farklı disiplinlerle işbirliği yapar</w:t>
            </w:r>
          </w:p>
        </w:tc>
        <w:tc>
          <w:tcPr>
            <w:tcW w:w="2027" w:type="dxa"/>
            <w:tcBorders>
              <w:bottom w:val="single" w:sz="6" w:space="0" w:color="CCCCCC"/>
            </w:tcBorders>
            <w:shd w:val="clear" w:color="auto" w:fill="FFFFFF"/>
          </w:tcPr>
          <w:p w:rsidR="00A1246C" w:rsidRDefault="00CD69B7">
            <w:pPr>
              <w:rPr>
                <w:rFonts w:ascii="Verdana" w:eastAsia="Verdana" w:hAnsi="Verdana" w:cs="Verdana"/>
                <w:sz w:val="20"/>
                <w:szCs w:val="20"/>
              </w:rPr>
            </w:pPr>
            <w:r>
              <w:rPr>
                <w:rFonts w:ascii="Verdana" w:eastAsia="Verdana" w:hAnsi="Verdana" w:cs="Verdana"/>
                <w:sz w:val="20"/>
                <w:szCs w:val="20"/>
              </w:rPr>
              <w:t>2,13,17</w:t>
            </w:r>
          </w:p>
        </w:tc>
        <w:tc>
          <w:tcPr>
            <w:tcW w:w="2027"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 xml:space="preserve"> 1,2</w:t>
            </w:r>
          </w:p>
        </w:tc>
        <w:tc>
          <w:tcPr>
            <w:tcW w:w="1437"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A,B</w:t>
            </w:r>
          </w:p>
        </w:tc>
      </w:tr>
      <w:tr w:rsidR="00A1246C">
        <w:trPr>
          <w:trHeight w:val="440"/>
          <w:jc w:val="center"/>
        </w:trPr>
        <w:tc>
          <w:tcPr>
            <w:tcW w:w="3745" w:type="dxa"/>
            <w:tcBorders>
              <w:top w:val="nil"/>
              <w:left w:val="nil"/>
              <w:bottom w:val="nil"/>
              <w:right w:val="nil"/>
            </w:tcBorders>
            <w:tcMar>
              <w:top w:w="0" w:type="dxa"/>
              <w:left w:w="0" w:type="dxa"/>
              <w:bottom w:w="0" w:type="dxa"/>
              <w:right w:w="160" w:type="dxa"/>
            </w:tcMar>
          </w:tcPr>
          <w:p w:rsidR="00A1246C" w:rsidRDefault="00CD69B7">
            <w:pPr>
              <w:spacing w:after="0" w:line="327" w:lineRule="auto"/>
              <w:rPr>
                <w:rFonts w:ascii="Trebuchet MS" w:eastAsia="Trebuchet MS" w:hAnsi="Trebuchet MS" w:cs="Trebuchet MS"/>
                <w:color w:val="444444"/>
                <w:sz w:val="20"/>
                <w:szCs w:val="20"/>
              </w:rPr>
            </w:pPr>
            <w:r>
              <w:rPr>
                <w:rFonts w:ascii="Trebuchet MS" w:eastAsia="Trebuchet MS" w:hAnsi="Trebuchet MS" w:cs="Trebuchet MS"/>
                <w:color w:val="444444"/>
                <w:sz w:val="20"/>
                <w:szCs w:val="20"/>
              </w:rPr>
              <w:t>Örgütlerde karşılaşılan iletişim engelleri ve çözüm yollarını tartışır</w:t>
            </w:r>
          </w:p>
        </w:tc>
        <w:tc>
          <w:tcPr>
            <w:tcW w:w="2027" w:type="dxa"/>
            <w:tcBorders>
              <w:bottom w:val="single" w:sz="6" w:space="0" w:color="CCCCCC"/>
            </w:tcBorders>
            <w:shd w:val="clear" w:color="auto" w:fill="FFFFFF"/>
          </w:tcPr>
          <w:p w:rsidR="00A1246C" w:rsidRDefault="00CD69B7">
            <w:pPr>
              <w:rPr>
                <w:rFonts w:ascii="Verdana" w:eastAsia="Verdana" w:hAnsi="Verdana" w:cs="Verdana"/>
                <w:sz w:val="20"/>
                <w:szCs w:val="20"/>
              </w:rPr>
            </w:pPr>
            <w:r>
              <w:rPr>
                <w:rFonts w:ascii="Verdana" w:eastAsia="Verdana" w:hAnsi="Verdana" w:cs="Verdana"/>
                <w:sz w:val="20"/>
                <w:szCs w:val="20"/>
              </w:rPr>
              <w:t>2,13,</w:t>
            </w:r>
          </w:p>
        </w:tc>
        <w:tc>
          <w:tcPr>
            <w:tcW w:w="2027"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 xml:space="preserve"> 1,2</w:t>
            </w:r>
          </w:p>
        </w:tc>
        <w:tc>
          <w:tcPr>
            <w:tcW w:w="1437"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 xml:space="preserve"> A,B</w:t>
            </w:r>
          </w:p>
        </w:tc>
      </w:tr>
      <w:tr w:rsidR="00A1246C">
        <w:trPr>
          <w:trHeight w:val="440"/>
          <w:jc w:val="center"/>
        </w:trPr>
        <w:tc>
          <w:tcPr>
            <w:tcW w:w="3745" w:type="dxa"/>
            <w:tcBorders>
              <w:top w:val="nil"/>
              <w:left w:val="nil"/>
              <w:bottom w:val="nil"/>
              <w:right w:val="nil"/>
            </w:tcBorders>
            <w:tcMar>
              <w:top w:w="0" w:type="dxa"/>
              <w:left w:w="0" w:type="dxa"/>
              <w:bottom w:w="0" w:type="dxa"/>
              <w:right w:w="160" w:type="dxa"/>
            </w:tcMar>
          </w:tcPr>
          <w:p w:rsidR="00A1246C" w:rsidRDefault="00CD69B7">
            <w:pPr>
              <w:spacing w:after="0" w:line="327" w:lineRule="auto"/>
              <w:rPr>
                <w:rFonts w:ascii="Trebuchet MS" w:eastAsia="Trebuchet MS" w:hAnsi="Trebuchet MS" w:cs="Trebuchet MS"/>
                <w:color w:val="444444"/>
                <w:sz w:val="20"/>
                <w:szCs w:val="20"/>
              </w:rPr>
            </w:pPr>
            <w:r>
              <w:rPr>
                <w:rFonts w:ascii="Trebuchet MS" w:eastAsia="Trebuchet MS" w:hAnsi="Trebuchet MS" w:cs="Trebuchet MS"/>
                <w:color w:val="444444"/>
                <w:sz w:val="20"/>
                <w:szCs w:val="20"/>
              </w:rPr>
              <w:t>İletişim sürecini ve türlerini etkili bir şekilde kullanır</w:t>
            </w:r>
          </w:p>
        </w:tc>
        <w:tc>
          <w:tcPr>
            <w:tcW w:w="2027" w:type="dxa"/>
            <w:tcBorders>
              <w:bottom w:val="single" w:sz="6" w:space="0" w:color="CCCCCC"/>
            </w:tcBorders>
            <w:shd w:val="clear" w:color="auto" w:fill="FFFFFF"/>
          </w:tcPr>
          <w:p w:rsidR="00A1246C" w:rsidRDefault="00CD69B7">
            <w:pPr>
              <w:rPr>
                <w:rFonts w:ascii="Verdana" w:eastAsia="Verdana" w:hAnsi="Verdana" w:cs="Verdana"/>
                <w:sz w:val="20"/>
                <w:szCs w:val="20"/>
              </w:rPr>
            </w:pPr>
            <w:r>
              <w:rPr>
                <w:rFonts w:ascii="Verdana" w:eastAsia="Verdana" w:hAnsi="Verdana" w:cs="Verdana"/>
                <w:sz w:val="20"/>
                <w:szCs w:val="20"/>
              </w:rPr>
              <w:t>13,17</w:t>
            </w:r>
          </w:p>
        </w:tc>
        <w:tc>
          <w:tcPr>
            <w:tcW w:w="2027"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1,2</w:t>
            </w:r>
          </w:p>
        </w:tc>
        <w:tc>
          <w:tcPr>
            <w:tcW w:w="1437"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 xml:space="preserve"> A,B</w:t>
            </w:r>
          </w:p>
        </w:tc>
      </w:tr>
      <w:tr w:rsidR="00A1246C">
        <w:trPr>
          <w:trHeight w:val="440"/>
          <w:jc w:val="center"/>
        </w:trPr>
        <w:tc>
          <w:tcPr>
            <w:tcW w:w="3745" w:type="dxa"/>
            <w:tcBorders>
              <w:bottom w:val="single" w:sz="6" w:space="0" w:color="CCCCCC"/>
            </w:tcBorders>
            <w:shd w:val="clear" w:color="auto" w:fill="FFFFFF"/>
            <w:vAlign w:val="center"/>
          </w:tcPr>
          <w:p w:rsidR="00A1246C" w:rsidRDefault="00CD69B7">
            <w:pPr>
              <w:spacing w:after="0"/>
              <w:rPr>
                <w:rFonts w:ascii="Verdana" w:eastAsia="Verdana" w:hAnsi="Verdana" w:cs="Verdana"/>
                <w:color w:val="484848"/>
                <w:sz w:val="17"/>
                <w:szCs w:val="17"/>
              </w:rPr>
            </w:pPr>
            <w:r>
              <w:rPr>
                <w:rFonts w:ascii="Trebuchet MS" w:eastAsia="Trebuchet MS" w:hAnsi="Trebuchet MS" w:cs="Trebuchet MS"/>
                <w:color w:val="444444"/>
                <w:sz w:val="20"/>
                <w:szCs w:val="20"/>
                <w:shd w:val="clear" w:color="auto" w:fill="F8FAFC"/>
              </w:rPr>
              <w:t>Duruma uygun iletişim aracına karar verir ve etkili iletişimin önemini benimser.</w:t>
            </w:r>
          </w:p>
        </w:tc>
        <w:tc>
          <w:tcPr>
            <w:tcW w:w="2027" w:type="dxa"/>
            <w:tcBorders>
              <w:bottom w:val="single" w:sz="6" w:space="0" w:color="CCCCCC"/>
            </w:tcBorders>
            <w:shd w:val="clear" w:color="auto" w:fill="FFFFFF"/>
          </w:tcPr>
          <w:p w:rsidR="00A1246C" w:rsidRDefault="00CD69B7">
            <w:pPr>
              <w:rPr>
                <w:rFonts w:ascii="Verdana" w:eastAsia="Verdana" w:hAnsi="Verdana" w:cs="Verdana"/>
                <w:sz w:val="20"/>
                <w:szCs w:val="20"/>
              </w:rPr>
            </w:pPr>
            <w:r>
              <w:rPr>
                <w:rFonts w:ascii="Verdana" w:eastAsia="Verdana" w:hAnsi="Verdana" w:cs="Verdana"/>
                <w:sz w:val="20"/>
                <w:szCs w:val="20"/>
              </w:rPr>
              <w:t>2,13,17</w:t>
            </w:r>
          </w:p>
        </w:tc>
        <w:tc>
          <w:tcPr>
            <w:tcW w:w="2027"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 xml:space="preserve"> 1,2</w:t>
            </w:r>
          </w:p>
        </w:tc>
        <w:tc>
          <w:tcPr>
            <w:tcW w:w="1437"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A,B</w:t>
            </w:r>
          </w:p>
        </w:tc>
      </w:tr>
    </w:tbl>
    <w:p w:rsidR="00A1246C" w:rsidRDefault="00A1246C">
      <w:pPr>
        <w:spacing w:after="0" w:line="240" w:lineRule="auto"/>
        <w:rPr>
          <w:rFonts w:ascii="Verdana" w:eastAsia="Verdana" w:hAnsi="Verdana" w:cs="Verdana"/>
          <w:sz w:val="20"/>
          <w:szCs w:val="20"/>
        </w:rPr>
      </w:pPr>
    </w:p>
    <w:tbl>
      <w:tblPr>
        <w:tblStyle w:val="a3"/>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A1246C">
        <w:trPr>
          <w:jc w:val="center"/>
        </w:trPr>
        <w:tc>
          <w:tcPr>
            <w:tcW w:w="1801"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lastRenderedPageBreak/>
              <w:t>Öğretim Yöntemleri:</w:t>
            </w:r>
          </w:p>
        </w:tc>
        <w:tc>
          <w:tcPr>
            <w:tcW w:w="706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1: Anlatım, 2: Soru-Cevap, 3: Tartışma, 4: Benzetim, 5: Vaka Çalışması</w:t>
            </w:r>
          </w:p>
        </w:tc>
      </w:tr>
      <w:tr w:rsidR="00A1246C">
        <w:trPr>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Ölçme Yöntemleri:</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A: Sınav, B: Sunum C: Ödev, D: Proje, E: Laboratuar</w:t>
            </w:r>
          </w:p>
        </w:tc>
      </w:tr>
    </w:tbl>
    <w:p w:rsidR="00A1246C" w:rsidRDefault="00A1246C">
      <w:pPr>
        <w:spacing w:after="0" w:line="240" w:lineRule="auto"/>
        <w:rPr>
          <w:rFonts w:ascii="Verdana" w:eastAsia="Verdana" w:hAnsi="Verdana" w:cs="Verdana"/>
          <w:sz w:val="20"/>
          <w:szCs w:val="20"/>
        </w:rPr>
      </w:pPr>
    </w:p>
    <w:tbl>
      <w:tblPr>
        <w:tblStyle w:val="a4"/>
        <w:tblW w:w="8857"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15"/>
        <w:gridCol w:w="6540"/>
        <w:gridCol w:w="1702"/>
      </w:tblGrid>
      <w:tr w:rsidR="00A1246C">
        <w:trPr>
          <w:trHeight w:val="520"/>
          <w:jc w:val="center"/>
        </w:trPr>
        <w:tc>
          <w:tcPr>
            <w:tcW w:w="8857"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b/>
                <w:sz w:val="20"/>
                <w:szCs w:val="20"/>
              </w:rPr>
              <w:t>DERS AKIŞI</w:t>
            </w:r>
          </w:p>
        </w:tc>
      </w:tr>
      <w:tr w:rsidR="00A1246C">
        <w:trPr>
          <w:trHeight w:val="44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Hafta</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Konular</w:t>
            </w:r>
          </w:p>
        </w:tc>
        <w:tc>
          <w:tcPr>
            <w:tcW w:w="1702"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b/>
                <w:sz w:val="20"/>
                <w:szCs w:val="20"/>
              </w:rPr>
              <w:t>Ön Hazırlık</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 xml:space="preserve">1. </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pPr>
            <w:r>
              <w:t>Ders programının amaç ve hedeflerinin açıklanması</w:t>
            </w:r>
          </w:p>
        </w:tc>
        <w:tc>
          <w:tcPr>
            <w:tcW w:w="1702"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14"/>
                <w:szCs w:val="14"/>
              </w:rPr>
            </w:pPr>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2.</w:t>
            </w:r>
          </w:p>
        </w:tc>
        <w:tc>
          <w:tcPr>
            <w:tcW w:w="6540" w:type="dxa"/>
            <w:tcBorders>
              <w:top w:val="nil"/>
              <w:left w:val="nil"/>
              <w:bottom w:val="nil"/>
              <w:right w:val="nil"/>
            </w:tcBorders>
            <w:tcMar>
              <w:top w:w="0" w:type="dxa"/>
              <w:left w:w="0" w:type="dxa"/>
              <w:bottom w:w="0" w:type="dxa"/>
              <w:right w:w="0" w:type="dxa"/>
            </w:tcMar>
          </w:tcPr>
          <w:p w:rsidR="00A1246C" w:rsidRDefault="00CD69B7">
            <w:pPr>
              <w:spacing w:after="0"/>
            </w:pPr>
            <w:r>
              <w:t xml:space="preserve">  Örgütsel iletişimin tanımı, önemi ve amacı</w:t>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3.</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pPr>
            <w:r>
              <w:t>İletişim süreci</w:t>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58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4.</w:t>
            </w:r>
          </w:p>
        </w:tc>
        <w:tc>
          <w:tcPr>
            <w:tcW w:w="6540" w:type="dxa"/>
            <w:tcBorders>
              <w:top w:val="nil"/>
              <w:left w:val="nil"/>
              <w:bottom w:val="nil"/>
              <w:right w:val="nil"/>
            </w:tcBorders>
            <w:tcMar>
              <w:top w:w="0" w:type="dxa"/>
              <w:left w:w="0" w:type="dxa"/>
              <w:bottom w:w="0" w:type="dxa"/>
              <w:right w:w="0" w:type="dxa"/>
            </w:tcMar>
          </w:tcPr>
          <w:p w:rsidR="00A1246C" w:rsidRDefault="00CD69B7">
            <w:pPr>
              <w:spacing w:after="0"/>
            </w:pPr>
            <w:r>
              <w:t>Örgütsel kuramlarda iletişimin yeri: klasik yaklaşım ve iletişim,</w:t>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5.</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pPr>
            <w:r>
              <w:t>Davranışsal yaklaşım ve iletişim, bütünleşik yaklaşım ve iletişim</w:t>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6.</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pPr>
            <w:r>
              <w:t>Postmodern yaklaşım ve iletişim, feminist yaklaşım ve iletişim</w:t>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7.</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pPr>
            <w:r>
              <w:t>İletişim şekilleri</w:t>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8.</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Ara sınav</w:t>
            </w:r>
            <w:r>
              <w:rPr>
                <w:rFonts w:ascii="Verdana" w:eastAsia="Verdana" w:hAnsi="Verdana" w:cs="Verdana"/>
                <w:sz w:val="20"/>
                <w:szCs w:val="20"/>
              </w:rPr>
              <w:tab/>
            </w:r>
            <w:r>
              <w:rPr>
                <w:rFonts w:ascii="Verdana" w:eastAsia="Verdana" w:hAnsi="Verdana" w:cs="Verdana"/>
                <w:sz w:val="20"/>
                <w:szCs w:val="20"/>
              </w:rPr>
              <w:tab/>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9.</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İletişim türleri</w:t>
            </w:r>
            <w:r>
              <w:rPr>
                <w:rFonts w:ascii="Verdana" w:eastAsia="Verdana" w:hAnsi="Verdana" w:cs="Verdana"/>
                <w:sz w:val="20"/>
                <w:szCs w:val="20"/>
              </w:rPr>
              <w:tab/>
            </w:r>
            <w:r>
              <w:rPr>
                <w:rFonts w:ascii="Verdana" w:eastAsia="Verdana" w:hAnsi="Verdana" w:cs="Verdana"/>
                <w:sz w:val="20"/>
                <w:szCs w:val="20"/>
              </w:rPr>
              <w:tab/>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10.</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iletişim modelleri</w:t>
            </w:r>
            <w:r>
              <w:rPr>
                <w:rFonts w:ascii="Verdana" w:eastAsia="Verdana" w:hAnsi="Verdana" w:cs="Verdana"/>
                <w:sz w:val="20"/>
                <w:szCs w:val="20"/>
              </w:rPr>
              <w:tab/>
            </w:r>
            <w:r>
              <w:rPr>
                <w:rFonts w:ascii="Verdana" w:eastAsia="Verdana" w:hAnsi="Verdana" w:cs="Verdana"/>
                <w:sz w:val="20"/>
                <w:szCs w:val="20"/>
              </w:rPr>
              <w:tab/>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11.</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Örgütsel iletişim kanalları ve biçimleri</w:t>
            </w:r>
            <w:r>
              <w:rPr>
                <w:rFonts w:ascii="Verdana" w:eastAsia="Verdana" w:hAnsi="Verdana" w:cs="Verdana"/>
                <w:sz w:val="20"/>
                <w:szCs w:val="20"/>
              </w:rPr>
              <w:tab/>
            </w:r>
            <w:r>
              <w:rPr>
                <w:rFonts w:ascii="Verdana" w:eastAsia="Verdana" w:hAnsi="Verdana" w:cs="Verdana"/>
                <w:sz w:val="20"/>
                <w:szCs w:val="20"/>
              </w:rPr>
              <w:tab/>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12.</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İletişim ve empati</w:t>
            </w:r>
            <w:r>
              <w:rPr>
                <w:rFonts w:ascii="Verdana" w:eastAsia="Verdana" w:hAnsi="Verdana" w:cs="Verdana"/>
                <w:sz w:val="20"/>
                <w:szCs w:val="20"/>
              </w:rPr>
              <w:tab/>
            </w:r>
            <w:r>
              <w:rPr>
                <w:rFonts w:ascii="Verdana" w:eastAsia="Verdana" w:hAnsi="Verdana" w:cs="Verdana"/>
                <w:sz w:val="20"/>
                <w:szCs w:val="20"/>
              </w:rPr>
              <w:tab/>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13.</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İletişim araçları ve iletişim engelleri ve çözüm yolları</w:t>
            </w:r>
            <w:r>
              <w:rPr>
                <w:rFonts w:ascii="Verdana" w:eastAsia="Verdana" w:hAnsi="Verdana" w:cs="Verdana"/>
                <w:sz w:val="20"/>
                <w:szCs w:val="20"/>
              </w:rPr>
              <w:tab/>
            </w:r>
            <w:r>
              <w:rPr>
                <w:rFonts w:ascii="Verdana" w:eastAsia="Verdana" w:hAnsi="Verdana" w:cs="Verdana"/>
                <w:sz w:val="20"/>
                <w:szCs w:val="20"/>
              </w:rPr>
              <w:tab/>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14.</w:t>
            </w:r>
          </w:p>
        </w:tc>
        <w:tc>
          <w:tcPr>
            <w:tcW w:w="6540" w:type="dxa"/>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Örgütsel iletişimin etkin yönetimi</w:t>
            </w:r>
            <w:r>
              <w:rPr>
                <w:rFonts w:ascii="Verdana" w:eastAsia="Verdana" w:hAnsi="Verdana" w:cs="Verdana"/>
                <w:sz w:val="20"/>
                <w:szCs w:val="20"/>
              </w:rPr>
              <w:tab/>
            </w:r>
            <w:r>
              <w:rPr>
                <w:rFonts w:ascii="Verdana" w:eastAsia="Verdana" w:hAnsi="Verdana" w:cs="Verdana"/>
                <w:sz w:val="20"/>
                <w:szCs w:val="20"/>
              </w:rPr>
              <w:tab/>
            </w:r>
          </w:p>
        </w:tc>
        <w:tc>
          <w:tcPr>
            <w:tcW w:w="1702" w:type="dxa"/>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r w:rsidR="00A1246C">
        <w:trPr>
          <w:trHeight w:val="360"/>
          <w:jc w:val="center"/>
        </w:trPr>
        <w:tc>
          <w:tcPr>
            <w:tcW w:w="61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15.</w:t>
            </w:r>
          </w:p>
        </w:tc>
        <w:tc>
          <w:tcPr>
            <w:tcW w:w="654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Final</w:t>
            </w:r>
          </w:p>
        </w:tc>
        <w:tc>
          <w:tcPr>
            <w:tcW w:w="1702" w:type="dxa"/>
            <w:tcBorders>
              <w:bottom w:val="single" w:sz="6" w:space="0" w:color="CCCCCC"/>
            </w:tcBorders>
            <w:shd w:val="clear" w:color="auto" w:fill="FFFFFF"/>
            <w:tcMar>
              <w:top w:w="15" w:type="dxa"/>
              <w:left w:w="80" w:type="dxa"/>
              <w:bottom w:w="15" w:type="dxa"/>
              <w:right w:w="15" w:type="dxa"/>
            </w:tcMar>
          </w:tcPr>
          <w:p w:rsidR="00A1246C" w:rsidRDefault="00CD69B7">
            <w:r>
              <w:rPr>
                <w:rFonts w:ascii="Verdana" w:eastAsia="Verdana" w:hAnsi="Verdana" w:cs="Verdana"/>
                <w:sz w:val="14"/>
                <w:szCs w:val="14"/>
              </w:rPr>
              <w:t>Ders kitabında ilgili bölüm okunacaktır.</w:t>
            </w:r>
          </w:p>
        </w:tc>
      </w:tr>
    </w:tbl>
    <w:p w:rsidR="00A1246C" w:rsidRDefault="00A1246C">
      <w:pPr>
        <w:spacing w:after="0" w:line="240" w:lineRule="auto"/>
        <w:rPr>
          <w:rFonts w:ascii="Verdana" w:eastAsia="Verdana" w:hAnsi="Verdana" w:cs="Verdana"/>
          <w:sz w:val="20"/>
          <w:szCs w:val="20"/>
        </w:rPr>
      </w:pPr>
    </w:p>
    <w:tbl>
      <w:tblPr>
        <w:tblStyle w:val="a5"/>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950"/>
        <w:gridCol w:w="6918"/>
      </w:tblGrid>
      <w:tr w:rsidR="00A1246C">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b/>
                <w:sz w:val="20"/>
                <w:szCs w:val="20"/>
              </w:rPr>
              <w:t>KAYNAKLAR</w:t>
            </w:r>
          </w:p>
        </w:tc>
      </w:tr>
      <w:tr w:rsidR="00A1246C">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 xml:space="preserve">Ders Kitabı               </w:t>
            </w:r>
          </w:p>
        </w:tc>
        <w:tc>
          <w:tcPr>
            <w:tcW w:w="6918" w:type="dxa"/>
            <w:tcBorders>
              <w:bottom w:val="single" w:sz="6" w:space="0" w:color="CCCCCC"/>
            </w:tcBorders>
            <w:shd w:val="clear" w:color="auto" w:fill="FFFFFF"/>
            <w:tcMar>
              <w:top w:w="15" w:type="dxa"/>
              <w:left w:w="80" w:type="dxa"/>
              <w:bottom w:w="15" w:type="dxa"/>
              <w:right w:w="15" w:type="dxa"/>
            </w:tcMar>
          </w:tcPr>
          <w:p w:rsidR="00A1246C" w:rsidRDefault="00CD69B7">
            <w:pPr>
              <w:pStyle w:val="Balk1"/>
              <w:keepNext w:val="0"/>
              <w:keepLines w:val="0"/>
              <w:shd w:val="clear" w:color="auto" w:fill="FFFFFF"/>
              <w:spacing w:before="300" w:after="160" w:line="264" w:lineRule="auto"/>
              <w:rPr>
                <w:rFonts w:ascii="Verdana" w:eastAsia="Verdana" w:hAnsi="Verdana" w:cs="Verdana"/>
                <w:b w:val="0"/>
                <w:sz w:val="20"/>
                <w:szCs w:val="20"/>
              </w:rPr>
            </w:pPr>
            <w:bookmarkStart w:id="2" w:name="_r8i80z2fr51" w:colFirst="0" w:colLast="0"/>
            <w:bookmarkEnd w:id="2"/>
            <w:r>
              <w:rPr>
                <w:rFonts w:ascii="Verdana" w:eastAsia="Verdana" w:hAnsi="Verdana" w:cs="Verdana"/>
                <w:b w:val="0"/>
                <w:sz w:val="20"/>
                <w:szCs w:val="20"/>
              </w:rPr>
              <w:t>ORGANIZATIONAL COMMUNICATION A MANAGERIAL PERSPECTIVE</w:t>
            </w:r>
          </w:p>
          <w:p w:rsidR="00A1246C" w:rsidRDefault="00CD69B7">
            <w:pPr>
              <w:rPr>
                <w:rFonts w:ascii="Verdana" w:eastAsia="Verdana" w:hAnsi="Verdana" w:cs="Verdana"/>
                <w:sz w:val="20"/>
                <w:szCs w:val="20"/>
              </w:rPr>
            </w:pPr>
            <w:r>
              <w:rPr>
                <w:rFonts w:ascii="Verdana" w:eastAsia="Verdana" w:hAnsi="Verdana" w:cs="Verdana"/>
                <w:sz w:val="20"/>
                <w:szCs w:val="20"/>
              </w:rPr>
              <w:t>JANE WHITNEY GIBSON -RICHARD M. HODGETTS</w:t>
            </w:r>
          </w:p>
        </w:tc>
      </w:tr>
      <w:tr w:rsidR="00A1246C">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lastRenderedPageBreak/>
              <w:t>Diğer Kaynaklar</w:t>
            </w:r>
          </w:p>
        </w:tc>
        <w:tc>
          <w:tcPr>
            <w:tcW w:w="6918" w:type="dxa"/>
            <w:tcBorders>
              <w:bottom w:val="single" w:sz="6" w:space="0" w:color="CCCCCC"/>
            </w:tcBorders>
            <w:shd w:val="clear" w:color="auto" w:fill="FFFFFF"/>
            <w:tcMar>
              <w:top w:w="15" w:type="dxa"/>
              <w:left w:w="80" w:type="dxa"/>
              <w:bottom w:w="15" w:type="dxa"/>
              <w:right w:w="15" w:type="dxa"/>
            </w:tcMar>
          </w:tcPr>
          <w:p w:rsidR="00A1246C" w:rsidRDefault="00A1246C">
            <w:pPr>
              <w:rPr>
                <w:rFonts w:ascii="Verdana" w:eastAsia="Verdana" w:hAnsi="Verdana" w:cs="Verdana"/>
                <w:sz w:val="20"/>
                <w:szCs w:val="20"/>
              </w:rPr>
            </w:pPr>
          </w:p>
        </w:tc>
      </w:tr>
    </w:tbl>
    <w:p w:rsidR="00A1246C" w:rsidRDefault="00A1246C">
      <w:pPr>
        <w:spacing w:after="0" w:line="240" w:lineRule="auto"/>
        <w:rPr>
          <w:rFonts w:ascii="Verdana" w:eastAsia="Verdana" w:hAnsi="Verdana" w:cs="Verdana"/>
          <w:sz w:val="20"/>
          <w:szCs w:val="20"/>
        </w:rPr>
      </w:pPr>
    </w:p>
    <w:tbl>
      <w:tblPr>
        <w:tblStyle w:val="a6"/>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A1246C">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b/>
                <w:sz w:val="20"/>
                <w:szCs w:val="20"/>
              </w:rPr>
              <w:t>MATERYAL PAYLAŞIMI </w:t>
            </w:r>
          </w:p>
        </w:tc>
      </w:tr>
      <w:tr w:rsidR="00A1246C">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Dökümanlar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Ders notları</w:t>
            </w:r>
          </w:p>
        </w:tc>
      </w:tr>
      <w:tr w:rsidR="00A1246C">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Ödev, kısa sınav, dönem ödevi, sunum</w:t>
            </w:r>
          </w:p>
        </w:tc>
      </w:tr>
      <w:tr w:rsidR="00A1246C">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Ara sınav, Final sınavı</w:t>
            </w:r>
          </w:p>
        </w:tc>
      </w:tr>
    </w:tbl>
    <w:p w:rsidR="00A1246C" w:rsidRDefault="00A1246C">
      <w:pPr>
        <w:spacing w:after="0" w:line="240" w:lineRule="auto"/>
        <w:rPr>
          <w:rFonts w:ascii="Verdana" w:eastAsia="Verdana" w:hAnsi="Verdana" w:cs="Verdana"/>
          <w:sz w:val="20"/>
          <w:szCs w:val="20"/>
        </w:rPr>
      </w:pPr>
    </w:p>
    <w:p w:rsidR="00A1246C" w:rsidRDefault="00A1246C">
      <w:pPr>
        <w:spacing w:after="0" w:line="240" w:lineRule="auto"/>
        <w:rPr>
          <w:rFonts w:ascii="Verdana" w:eastAsia="Verdana" w:hAnsi="Verdana" w:cs="Verdana"/>
          <w:sz w:val="20"/>
          <w:szCs w:val="20"/>
        </w:rPr>
      </w:pPr>
    </w:p>
    <w:p w:rsidR="00A1246C" w:rsidRDefault="00A1246C">
      <w:pPr>
        <w:spacing w:after="0" w:line="240" w:lineRule="auto"/>
        <w:rPr>
          <w:rFonts w:ascii="Verdana" w:eastAsia="Verdana" w:hAnsi="Verdana" w:cs="Verdana"/>
          <w:sz w:val="20"/>
          <w:szCs w:val="20"/>
        </w:rPr>
      </w:pPr>
    </w:p>
    <w:tbl>
      <w:tblPr>
        <w:tblStyle w:val="a7"/>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742"/>
        <w:gridCol w:w="2081"/>
      </w:tblGrid>
      <w:tr w:rsidR="00A1246C">
        <w:trPr>
          <w:trHeight w:val="520"/>
          <w:jc w:val="center"/>
        </w:trPr>
        <w:tc>
          <w:tcPr>
            <w:tcW w:w="8868"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b/>
                <w:sz w:val="20"/>
                <w:szCs w:val="20"/>
              </w:rPr>
              <w:t>DEĞERLENDİRME SİSTEMİ</w:t>
            </w:r>
          </w:p>
        </w:tc>
      </w:tr>
      <w:tr w:rsidR="00A1246C">
        <w:trPr>
          <w:trHeight w:val="44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YARIYIL İÇİ ÇALIŞMALARI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SIRA</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KATKI YÜZDESİ</w:t>
            </w:r>
          </w:p>
        </w:tc>
      </w:tr>
      <w:tr w:rsidR="00A1246C">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Ara Sınav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spacing w:after="0"/>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 xml:space="preserve"> 20</w:t>
            </w:r>
          </w:p>
        </w:tc>
      </w:tr>
      <w:tr w:rsidR="00A1246C">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Kısa Sınav/Ödev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spacing w:after="0"/>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 xml:space="preserve"> 20</w:t>
            </w:r>
          </w:p>
        </w:tc>
      </w:tr>
      <w:tr w:rsidR="00A1246C">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Dönem Ödevi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spacing w:after="0"/>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sz w:val="20"/>
                <w:szCs w:val="20"/>
              </w:rPr>
              <w:t xml:space="preserve"> 60</w:t>
            </w:r>
          </w:p>
        </w:tc>
      </w:tr>
      <w:tr w:rsidR="00A1246C">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tcPr>
          <w:p w:rsidR="00A1246C" w:rsidRDefault="00CD69B7">
            <w:pPr>
              <w:rPr>
                <w:rFonts w:ascii="Verdana" w:eastAsia="Verdana" w:hAnsi="Verdana" w:cs="Verdana"/>
                <w:sz w:val="20"/>
                <w:szCs w:val="20"/>
              </w:rPr>
            </w:pPr>
            <w:r>
              <w:rPr>
                <w:rFonts w:ascii="Verdana" w:eastAsia="Verdana" w:hAnsi="Verdana" w:cs="Verdana"/>
                <w:b/>
                <w:sz w:val="20"/>
                <w:szCs w:val="20"/>
              </w:rPr>
              <w:t>100</w:t>
            </w:r>
          </w:p>
        </w:tc>
      </w:tr>
      <w:tr w:rsidR="00A1246C">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Finalin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50</w:t>
            </w:r>
          </w:p>
        </w:tc>
      </w:tr>
      <w:tr w:rsidR="00A1246C">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Yıl içinin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50</w:t>
            </w:r>
          </w:p>
        </w:tc>
      </w:tr>
      <w:tr w:rsidR="00A1246C">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100</w:t>
            </w:r>
          </w:p>
        </w:tc>
      </w:tr>
    </w:tbl>
    <w:p w:rsidR="00A1246C" w:rsidRDefault="00A1246C">
      <w:pPr>
        <w:spacing w:after="0" w:line="240" w:lineRule="auto"/>
        <w:rPr>
          <w:rFonts w:ascii="Verdana" w:eastAsia="Verdana" w:hAnsi="Verdana" w:cs="Verdana"/>
          <w:sz w:val="20"/>
          <w:szCs w:val="20"/>
        </w:rPr>
      </w:pPr>
    </w:p>
    <w:tbl>
      <w:tblPr>
        <w:tblStyle w:val="a8"/>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2823"/>
      </w:tblGrid>
      <w:tr w:rsidR="00A1246C">
        <w:trPr>
          <w:trHeight w:val="360"/>
          <w:jc w:val="center"/>
        </w:trPr>
        <w:tc>
          <w:tcPr>
            <w:tcW w:w="6045"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 KATEGORİSİ</w:t>
            </w:r>
          </w:p>
        </w:tc>
        <w:tc>
          <w:tcPr>
            <w:tcW w:w="2823"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Uzmanlık / Alan Dersleri</w:t>
            </w:r>
          </w:p>
        </w:tc>
      </w:tr>
    </w:tbl>
    <w:p w:rsidR="00A1246C" w:rsidRDefault="00A1246C">
      <w:pPr>
        <w:spacing w:after="0" w:line="240" w:lineRule="auto"/>
        <w:rPr>
          <w:rFonts w:ascii="Verdana" w:eastAsia="Verdana" w:hAnsi="Verdana" w:cs="Verdana"/>
          <w:sz w:val="20"/>
          <w:szCs w:val="20"/>
        </w:rPr>
      </w:pPr>
    </w:p>
    <w:tbl>
      <w:tblPr>
        <w:tblStyle w:val="a9"/>
        <w:tblW w:w="9237"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416"/>
        <w:gridCol w:w="7417"/>
        <w:gridCol w:w="263"/>
        <w:gridCol w:w="253"/>
        <w:gridCol w:w="296"/>
        <w:gridCol w:w="253"/>
        <w:gridCol w:w="253"/>
        <w:gridCol w:w="86"/>
      </w:tblGrid>
      <w:tr w:rsidR="00A1246C">
        <w:trPr>
          <w:trHeight w:val="520"/>
          <w:jc w:val="center"/>
        </w:trPr>
        <w:tc>
          <w:tcPr>
            <w:tcW w:w="9237" w:type="dxa"/>
            <w:gridSpan w:val="8"/>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b/>
                <w:color w:val="444444"/>
                <w:sz w:val="20"/>
                <w:szCs w:val="20"/>
              </w:rPr>
              <w:t>DERSİN PROGRAM ÇIKTILARINA KATKISI</w:t>
            </w:r>
          </w:p>
        </w:tc>
      </w:tr>
      <w:tr w:rsidR="00A1246C">
        <w:trPr>
          <w:trHeight w:val="440"/>
          <w:jc w:val="center"/>
        </w:trPr>
        <w:tc>
          <w:tcPr>
            <w:tcW w:w="416" w:type="dxa"/>
            <w:vMerge w:val="restart"/>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No</w:t>
            </w:r>
          </w:p>
        </w:tc>
        <w:tc>
          <w:tcPr>
            <w:tcW w:w="7417" w:type="dxa"/>
            <w:vMerge w:val="restart"/>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Program Öğrenme Çıktıları</w:t>
            </w:r>
          </w:p>
        </w:tc>
        <w:tc>
          <w:tcPr>
            <w:tcW w:w="1404" w:type="dxa"/>
            <w:gridSpan w:val="6"/>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Katkı Düzeyi</w:t>
            </w:r>
          </w:p>
        </w:tc>
      </w:tr>
      <w:tr w:rsidR="00A1246C">
        <w:trPr>
          <w:jc w:val="center"/>
        </w:trPr>
        <w:tc>
          <w:tcPr>
            <w:tcW w:w="416" w:type="dxa"/>
            <w:vMerge/>
            <w:tcBorders>
              <w:bottom w:val="single" w:sz="6" w:space="0" w:color="CCCCCC"/>
            </w:tcBorders>
            <w:shd w:val="clear" w:color="auto" w:fill="FFFFFF"/>
            <w:tcMar>
              <w:top w:w="15" w:type="dxa"/>
              <w:left w:w="80" w:type="dxa"/>
              <w:bottom w:w="15" w:type="dxa"/>
              <w:right w:w="15" w:type="dxa"/>
            </w:tcMar>
            <w:vAlign w:val="center"/>
          </w:tcPr>
          <w:p w:rsidR="00A1246C" w:rsidRDefault="00A1246C">
            <w:pPr>
              <w:widowControl w:val="0"/>
              <w:spacing w:after="0"/>
              <w:rPr>
                <w:rFonts w:ascii="Verdana" w:eastAsia="Verdana" w:hAnsi="Verdana" w:cs="Verdana"/>
                <w:color w:val="444444"/>
                <w:sz w:val="20"/>
                <w:szCs w:val="20"/>
              </w:rPr>
            </w:pPr>
          </w:p>
        </w:tc>
        <w:tc>
          <w:tcPr>
            <w:tcW w:w="7417" w:type="dxa"/>
            <w:vMerge/>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p w:rsidR="00A1246C" w:rsidRDefault="00A1246C">
            <w:pPr>
              <w:jc w:val="both"/>
              <w:rPr>
                <w:rFonts w:ascii="Verdana" w:eastAsia="Verdana" w:hAnsi="Verdana" w:cs="Verdana"/>
                <w:color w:val="444444"/>
                <w:sz w:val="20"/>
                <w:szCs w:val="20"/>
              </w:rPr>
            </w:pP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5</w:t>
            </w: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trHeight w:val="980"/>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Bağımsız çalışma/proje/araştırma yapmak için gerekli bilgi birikimi, disiplin ve sorumluluğa sahip olur, ve konu ile ilgili kapsamlı bir araştırma ve/veya proje raporu hazırlayabilir.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sz w:val="20"/>
                <w:szCs w:val="20"/>
              </w:rPr>
            </w:pPr>
            <w:r>
              <w:rPr>
                <w:rFonts w:ascii="Verdana" w:eastAsia="Verdana" w:hAnsi="Verdana" w:cs="Verdana"/>
                <w:sz w:val="20"/>
                <w:szCs w:val="20"/>
              </w:rPr>
              <w:t>İşletmelerin insan kaynakları bölümünde takım ve proje çalışmalarına etkin katkı sağlayabildiğini, gereken sorumluluğu alabildiğini gösterebilir.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sz w:val="20"/>
                <w:szCs w:val="20"/>
              </w:rPr>
            </w:pPr>
            <w:r>
              <w:rPr>
                <w:rFonts w:ascii="Verdana" w:eastAsia="Verdana" w:hAnsi="Verdana" w:cs="Verdana"/>
                <w:sz w:val="20"/>
                <w:szCs w:val="20"/>
              </w:rPr>
              <w:t>İnsan kaynakları bölümü için hedef ve amaç belirleyebilir, bunlara yönelik veya performans iyileştirici proje tasarımı ve planlaması yapılabilir.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Hızla değişen iş küresel koşullarda insan kaynakları alanında edindiği bilgileri eleştirel olarak değerlendirebilir, sahip olduğu bilginin yeterliliğini ve öğrenme gereksinimlerini tespit edebilir, eksikliklerini gidermek için öğrenimini yönlendirebilir.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lastRenderedPageBreak/>
              <w:t>5</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Eleştirel bakış açısına sahip olduğunu, kişisel ve profesyonel gelişimi için bilgi güncellemenin ve yaşam boyu öğrenmenin önemini anladığını ve çalıştığı işletmenin çalışanlarına katkı sağlayabilir.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6</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Değişen küresel dinamikleri göz önünde bulundurarak profesyonel hayatta başarılı olabilmek için esnek düşünebilmenin ve yaratıcı çözümler üretebilmenin önemini anladığını gösterebilir.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7</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dalındaki küresel dinamikleri anlayabilecek, takip edebilecek ve yorumlayabilecek; uluslararası kurumsal düzeyde, etkin, yazılı ve sözlü iletişim kurabilecek İngilizce bilgisine sahip olduğunu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8</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Ulusal ve uluslararası akademik ve profesyonel ortamlarda bilgisini, çalışmalarının sonuçlarını, fikir ve yorumlarını, genel insan kaynakları bilim alanında bilgi ve deneyimini başka disiplin ve işletme birimlerindeki kişilere, gerekli verileri kullanarak, açık ve net bir şekilde Türkçe ve/veya İngilizce olarak ifade edebilir, sunabilir ve paylaşabilir.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9</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Bir işletmenin çalışanları arasındaki kültürel farklılıklara saygı gösterilmesinin önemini anladığını gösterebilir, farklı kültürlerden bireylerin oluşturduğu sosyal ve profesyonel ortamlarda gerekli empatiyi göstererek iletişim kurabilir.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10</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İnsan kaynakları bilim alanında inovatif düşünce yapısına sahip olur.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11</w:t>
            </w:r>
          </w:p>
        </w:tc>
        <w:tc>
          <w:tcPr>
            <w:tcW w:w="7417" w:type="dxa"/>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İş etiği ve sosyal sorumluluk kavramlarına hakim olur, bu kavramların uygulamalarını değerlendirebilir ve bu ilkelere uygun davranmanın işletme ve topluma değer katmak için ne derece önemli olduğunu anladığını gösterebilir. </w:t>
            </w:r>
          </w:p>
        </w:tc>
        <w:tc>
          <w:tcPr>
            <w:tcW w:w="263" w:type="dxa"/>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12</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13</w:t>
            </w:r>
          </w:p>
        </w:tc>
        <w:tc>
          <w:tcPr>
            <w:tcW w:w="7417" w:type="dxa"/>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26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14</w:t>
            </w:r>
          </w:p>
        </w:tc>
        <w:tc>
          <w:tcPr>
            <w:tcW w:w="7417" w:type="dxa"/>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alanını çevreleyen hukuki, siyasi, ekonomik, ve sosyal konularda uluslararası boyutta temel bilgiye sahip olduğunu gösterebilir. </w:t>
            </w:r>
          </w:p>
        </w:tc>
        <w:tc>
          <w:tcPr>
            <w:tcW w:w="26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15</w:t>
            </w:r>
          </w:p>
        </w:tc>
        <w:tc>
          <w:tcPr>
            <w:tcW w:w="7417" w:type="dxa"/>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Analitik düşünce yapısına sahip olduğunu ve insan kaynakları bilim alanında edindiği ileri düzeydeki kurumsal ve uygulamalı bilgileri kullanabildiğini gösterebilir. </w:t>
            </w:r>
          </w:p>
        </w:tc>
        <w:tc>
          <w:tcPr>
            <w:tcW w:w="26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16</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shd w:val="clear" w:color="auto" w:fill="ECEBEB"/>
            <w:vAlign w:val="center"/>
          </w:tcPr>
          <w:p w:rsidR="00A1246C" w:rsidRDefault="00A1246C">
            <w:pPr>
              <w:jc w:val="both"/>
              <w:rPr>
                <w:rFonts w:ascii="Verdana" w:eastAsia="Verdana" w:hAnsi="Verdana" w:cs="Verdana"/>
                <w:sz w:val="20"/>
                <w:szCs w:val="20"/>
              </w:rPr>
            </w:pPr>
          </w:p>
        </w:tc>
      </w:tr>
      <w:tr w:rsidR="00A1246C">
        <w:trPr>
          <w:jc w:val="center"/>
        </w:trPr>
        <w:tc>
          <w:tcPr>
            <w:tcW w:w="416" w:type="dxa"/>
            <w:tcBorders>
              <w:left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17</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Örgüte / kuruma ilişkin eleştirel düşünebilir, insan kaynakları bilim alanında bilgilerini diğer alanlardan gelen bilgilerle ilişkilendirebilir, bütünleştirerek yorumlayabilir, yeni bilgileri oluşturabilir, ve disiplinlerarası etkileşimi anladığını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jc w:val="both"/>
              <w:rPr>
                <w:rFonts w:ascii="Verdana" w:eastAsia="Verdana" w:hAnsi="Verdana" w:cs="Verdana"/>
                <w:color w:val="444444"/>
                <w:sz w:val="20"/>
                <w:szCs w:val="20"/>
              </w:rPr>
            </w:pPr>
          </w:p>
        </w:tc>
        <w:tc>
          <w:tcPr>
            <w:tcW w:w="86" w:type="dxa"/>
            <w:tcBorders>
              <w:bottom w:val="single" w:sz="4" w:space="0" w:color="888888"/>
              <w:right w:val="single" w:sz="4" w:space="0" w:color="888888"/>
            </w:tcBorders>
            <w:shd w:val="clear" w:color="auto" w:fill="ECEBEB"/>
            <w:vAlign w:val="center"/>
          </w:tcPr>
          <w:p w:rsidR="00A1246C" w:rsidRDefault="00A1246C">
            <w:pPr>
              <w:jc w:val="both"/>
              <w:rPr>
                <w:rFonts w:ascii="Verdana" w:eastAsia="Verdana" w:hAnsi="Verdana" w:cs="Verdana"/>
                <w:sz w:val="20"/>
                <w:szCs w:val="20"/>
              </w:rPr>
            </w:pPr>
          </w:p>
        </w:tc>
      </w:tr>
    </w:tbl>
    <w:p w:rsidR="00A1246C" w:rsidRDefault="00A1246C">
      <w:pPr>
        <w:spacing w:after="0" w:line="240" w:lineRule="auto"/>
        <w:rPr>
          <w:rFonts w:ascii="Verdana" w:eastAsia="Verdana" w:hAnsi="Verdana" w:cs="Verdana"/>
          <w:sz w:val="20"/>
          <w:szCs w:val="20"/>
        </w:rPr>
      </w:pPr>
    </w:p>
    <w:p w:rsidR="00A1246C" w:rsidRDefault="00A1246C">
      <w:pPr>
        <w:spacing w:after="0" w:line="240" w:lineRule="auto"/>
        <w:rPr>
          <w:rFonts w:ascii="Verdana" w:eastAsia="Verdana" w:hAnsi="Verdana" w:cs="Verdana"/>
          <w:sz w:val="20"/>
          <w:szCs w:val="20"/>
        </w:rPr>
      </w:pPr>
    </w:p>
    <w:p w:rsidR="00A1246C" w:rsidRDefault="00A1246C">
      <w:pPr>
        <w:spacing w:after="0" w:line="240" w:lineRule="auto"/>
        <w:rPr>
          <w:rFonts w:ascii="Verdana" w:eastAsia="Verdana" w:hAnsi="Verdana" w:cs="Verdana"/>
          <w:sz w:val="20"/>
          <w:szCs w:val="20"/>
        </w:rPr>
      </w:pPr>
    </w:p>
    <w:p w:rsidR="00A1246C" w:rsidRDefault="00A1246C">
      <w:pPr>
        <w:spacing w:after="0" w:line="240" w:lineRule="auto"/>
        <w:rPr>
          <w:rFonts w:ascii="Verdana" w:eastAsia="Verdana" w:hAnsi="Verdana" w:cs="Verdana"/>
          <w:sz w:val="20"/>
          <w:szCs w:val="20"/>
        </w:rPr>
      </w:pPr>
    </w:p>
    <w:p w:rsidR="00A1246C" w:rsidRDefault="00A1246C">
      <w:pPr>
        <w:spacing w:after="0" w:line="240" w:lineRule="auto"/>
        <w:rPr>
          <w:rFonts w:ascii="Verdana" w:eastAsia="Verdana" w:hAnsi="Verdana" w:cs="Verdana"/>
          <w:sz w:val="20"/>
          <w:szCs w:val="20"/>
        </w:rPr>
      </w:pPr>
    </w:p>
    <w:p w:rsidR="00A1246C" w:rsidRDefault="00A1246C">
      <w:pPr>
        <w:spacing w:after="0" w:line="240" w:lineRule="auto"/>
        <w:rPr>
          <w:rFonts w:ascii="Verdana" w:eastAsia="Verdana" w:hAnsi="Verdana" w:cs="Verdana"/>
          <w:sz w:val="20"/>
          <w:szCs w:val="20"/>
        </w:rPr>
      </w:pPr>
    </w:p>
    <w:p w:rsidR="00A1246C" w:rsidRDefault="00A1246C">
      <w:pPr>
        <w:spacing w:after="0" w:line="240" w:lineRule="auto"/>
        <w:rPr>
          <w:rFonts w:ascii="Verdana" w:eastAsia="Verdana" w:hAnsi="Verdana" w:cs="Verdana"/>
          <w:sz w:val="20"/>
          <w:szCs w:val="20"/>
        </w:rPr>
      </w:pPr>
    </w:p>
    <w:p w:rsidR="00A1246C" w:rsidRDefault="00A1246C">
      <w:pPr>
        <w:spacing w:after="0" w:line="240" w:lineRule="auto"/>
        <w:rPr>
          <w:rFonts w:ascii="Verdana" w:eastAsia="Verdana" w:hAnsi="Verdana" w:cs="Verdana"/>
          <w:sz w:val="20"/>
          <w:szCs w:val="20"/>
        </w:rPr>
      </w:pPr>
    </w:p>
    <w:tbl>
      <w:tblPr>
        <w:tblStyle w:val="aa"/>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4"/>
        <w:gridCol w:w="939"/>
        <w:gridCol w:w="866"/>
        <w:gridCol w:w="1019"/>
      </w:tblGrid>
      <w:tr w:rsidR="00A1246C">
        <w:trPr>
          <w:trHeight w:val="520"/>
          <w:jc w:val="center"/>
        </w:trPr>
        <w:tc>
          <w:tcPr>
            <w:tcW w:w="8868" w:type="dxa"/>
            <w:gridSpan w:val="4"/>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b/>
                <w:sz w:val="20"/>
                <w:szCs w:val="20"/>
              </w:rPr>
              <w:t>AKTS / İŞ YÜKÜ TABLOSU</w:t>
            </w:r>
          </w:p>
        </w:tc>
      </w:tr>
      <w:tr w:rsidR="00A1246C">
        <w:trPr>
          <w:trHeight w:val="44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lastRenderedPageBreak/>
              <w:t>Etkinlik</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sz w:val="20"/>
                <w:szCs w:val="20"/>
              </w:rPr>
              <w:t>SAYISI</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sz w:val="20"/>
                <w:szCs w:val="20"/>
              </w:rPr>
              <w:t>Süresi</w:t>
            </w:r>
            <w:r>
              <w:rPr>
                <w:rFonts w:ascii="Verdana" w:eastAsia="Verdana" w:hAnsi="Verdana" w:cs="Verdana"/>
                <w:sz w:val="20"/>
                <w:szCs w:val="20"/>
              </w:rPr>
              <w:br/>
              <w:t>(Saat)</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Verdana" w:eastAsia="Verdana" w:hAnsi="Verdana" w:cs="Verdana"/>
                <w:sz w:val="20"/>
                <w:szCs w:val="20"/>
              </w:rPr>
            </w:pPr>
            <w:r>
              <w:rPr>
                <w:rFonts w:ascii="Verdana" w:eastAsia="Verdana" w:hAnsi="Verdana" w:cs="Verdana"/>
                <w:sz w:val="20"/>
                <w:szCs w:val="20"/>
              </w:rPr>
              <w:t>Toplam</w:t>
            </w:r>
            <w:r>
              <w:rPr>
                <w:rFonts w:ascii="Verdana" w:eastAsia="Verdana" w:hAnsi="Verdana" w:cs="Verdana"/>
                <w:sz w:val="20"/>
                <w:szCs w:val="20"/>
              </w:rPr>
              <w:br/>
              <w:t>İş Yükü</w:t>
            </w:r>
            <w:r>
              <w:rPr>
                <w:rFonts w:ascii="Verdana" w:eastAsia="Verdana" w:hAnsi="Verdana" w:cs="Verdana"/>
                <w:sz w:val="20"/>
                <w:szCs w:val="20"/>
              </w:rPr>
              <w:br/>
              <w:t>(Saat)</w:t>
            </w:r>
          </w:p>
        </w:tc>
      </w:tr>
      <w:tr w:rsidR="00A1246C">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Ders Süresi (Sınav haftası dahildir: 15x toplam ders saati)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48</w:t>
            </w:r>
          </w:p>
        </w:tc>
      </w:tr>
      <w:tr w:rsidR="00A1246C">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Sınıf Dışı Ders Çalışma Süresi(Ön çalışma, pekiştirme)</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64</w:t>
            </w:r>
          </w:p>
        </w:tc>
      </w:tr>
      <w:tr w:rsidR="00A1246C">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Ara Sınav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r>
      <w:tr w:rsidR="00A1246C">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Ödev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2</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6</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12</w:t>
            </w:r>
          </w:p>
        </w:tc>
      </w:tr>
      <w:tr w:rsidR="00A1246C">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sz w:val="20"/>
                <w:szCs w:val="20"/>
              </w:rPr>
              <w:t>Final</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r>
      <w:tr w:rsidR="00A1246C">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Toplam İş Yükü</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spacing w:after="0"/>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spacing w:after="0"/>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r>
      <w:tr w:rsidR="00A1246C">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Toplam İş Yükü / 25 (s)</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rPr>
                <w:rFonts w:ascii="Verdana" w:eastAsia="Verdana" w:hAnsi="Verdana" w:cs="Verdana"/>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rPr>
                <w:rFonts w:ascii="Verdana" w:eastAsia="Verdana" w:hAnsi="Verdana" w:cs="Verdana"/>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center"/>
              <w:rPr>
                <w:rFonts w:ascii="Verdana" w:eastAsia="Verdana" w:hAnsi="Verdana" w:cs="Verdana"/>
                <w:sz w:val="20"/>
                <w:szCs w:val="20"/>
              </w:rPr>
            </w:pPr>
            <w:r>
              <w:rPr>
                <w:rFonts w:ascii="Verdana" w:eastAsia="Verdana" w:hAnsi="Verdana" w:cs="Verdana"/>
                <w:sz w:val="20"/>
                <w:szCs w:val="20"/>
              </w:rPr>
              <w:t>5,2</w:t>
            </w:r>
          </w:p>
        </w:tc>
      </w:tr>
      <w:tr w:rsidR="00A1246C">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spacing w:after="0"/>
              <w:rPr>
                <w:rFonts w:ascii="Verdana" w:eastAsia="Verdana" w:hAnsi="Verdana" w:cs="Verdana"/>
                <w:sz w:val="20"/>
                <w:szCs w:val="20"/>
              </w:rPr>
            </w:pPr>
            <w:r>
              <w:rPr>
                <w:rFonts w:ascii="Verdana" w:eastAsia="Verdana" w:hAnsi="Verdana" w:cs="Verdana"/>
                <w:b/>
                <w:sz w:val="20"/>
                <w:szCs w:val="20"/>
              </w:rPr>
              <w:t>Dersin AKTS Kredisi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rPr>
                <w:rFonts w:ascii="Verdana" w:eastAsia="Verdana" w:hAnsi="Verdana" w:cs="Verdana"/>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A1246C" w:rsidRDefault="00A1246C">
            <w:pPr>
              <w:rPr>
                <w:rFonts w:ascii="Verdana" w:eastAsia="Verdana" w:hAnsi="Verdana" w:cs="Verdana"/>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A1246C" w:rsidRDefault="00CD69B7">
            <w:pPr>
              <w:jc w:val="center"/>
              <w:rPr>
                <w:rFonts w:ascii="Verdana" w:eastAsia="Verdana" w:hAnsi="Verdana" w:cs="Verdana"/>
                <w:sz w:val="20"/>
                <w:szCs w:val="20"/>
              </w:rPr>
            </w:pPr>
            <w:r>
              <w:rPr>
                <w:rFonts w:ascii="Verdana" w:eastAsia="Verdana" w:hAnsi="Verdana" w:cs="Verdana"/>
                <w:sz w:val="20"/>
                <w:szCs w:val="20"/>
              </w:rPr>
              <w:t>6</w:t>
            </w:r>
          </w:p>
        </w:tc>
      </w:tr>
    </w:tbl>
    <w:p w:rsidR="00A1246C" w:rsidRDefault="00A1246C">
      <w:pPr>
        <w:rPr>
          <w:rFonts w:ascii="Verdana" w:eastAsia="Verdana" w:hAnsi="Verdana" w:cs="Verdana"/>
          <w:sz w:val="20"/>
          <w:szCs w:val="20"/>
        </w:rPr>
      </w:pPr>
    </w:p>
    <w:sectPr w:rsidR="00A1246C">
      <w:pgSz w:w="11906" w:h="16838"/>
      <w:pgMar w:top="1134"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6C"/>
    <w:rsid w:val="001F4544"/>
    <w:rsid w:val="006F33E2"/>
    <w:rsid w:val="008B65E1"/>
    <w:rsid w:val="00A1246C"/>
    <w:rsid w:val="00CD6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DB6AB-DF5B-45C5-8B66-A643141D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BalonMetni">
    <w:name w:val="Balloon Text"/>
    <w:basedOn w:val="Normal"/>
    <w:link w:val="BalonMetniChar"/>
    <w:uiPriority w:val="99"/>
    <w:semiHidden/>
    <w:unhideWhenUsed/>
    <w:rsid w:val="006F33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6553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Ebru Kilic</cp:lastModifiedBy>
  <cp:revision>6</cp:revision>
  <cp:lastPrinted>2017-09-21T09:27:00Z</cp:lastPrinted>
  <dcterms:created xsi:type="dcterms:W3CDTF">2017-09-15T05:43:00Z</dcterms:created>
  <dcterms:modified xsi:type="dcterms:W3CDTF">2018-05-30T07:22:00Z</dcterms:modified>
</cp:coreProperties>
</file>